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C3" w:rsidRPr="000E2A35" w:rsidRDefault="007E46C3" w:rsidP="007E46C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E2A35">
        <w:rPr>
          <w:rFonts w:ascii="Times New Roman" w:hAnsi="Times New Roman" w:cs="Times New Roman"/>
          <w:i/>
          <w:sz w:val="20"/>
          <w:szCs w:val="20"/>
        </w:rPr>
        <w:t>Procuring Entity: City Government of Tabaco City</w:t>
      </w:r>
      <w:r w:rsidRPr="000E2A35">
        <w:rPr>
          <w:rFonts w:ascii="Times New Roman" w:hAnsi="Times New Roman" w:cs="Times New Roman"/>
          <w:i/>
          <w:sz w:val="20"/>
          <w:szCs w:val="20"/>
        </w:rPr>
        <w:tab/>
      </w:r>
    </w:p>
    <w:p w:rsidR="007E46C3" w:rsidRPr="000E2A35" w:rsidRDefault="007E46C3" w:rsidP="007E46C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E2A35">
        <w:rPr>
          <w:rFonts w:ascii="Times New Roman" w:hAnsi="Times New Roman" w:cs="Times New Roman"/>
          <w:i/>
          <w:sz w:val="20"/>
          <w:szCs w:val="20"/>
        </w:rPr>
        <w:t xml:space="preserve">Contract ID No.: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006-02-2019</w:t>
      </w:r>
      <w:r w:rsidRPr="000E2A35">
        <w:rPr>
          <w:rFonts w:ascii="Times New Roman" w:hAnsi="Times New Roman" w:cs="Times New Roman"/>
          <w:i/>
          <w:sz w:val="20"/>
          <w:szCs w:val="20"/>
          <w:u w:val="single"/>
        </w:rPr>
        <w:t>-GOODS</w:t>
      </w:r>
      <w:r w:rsidRPr="000E2A35">
        <w:rPr>
          <w:rFonts w:ascii="Times New Roman" w:hAnsi="Times New Roman" w:cs="Times New Roman"/>
          <w:i/>
          <w:sz w:val="20"/>
          <w:szCs w:val="20"/>
        </w:rPr>
        <w:tab/>
      </w:r>
      <w:r w:rsidRPr="000E2A35">
        <w:rPr>
          <w:rFonts w:ascii="Times New Roman" w:hAnsi="Times New Roman" w:cs="Times New Roman"/>
          <w:i/>
          <w:sz w:val="20"/>
          <w:szCs w:val="20"/>
        </w:rPr>
        <w:tab/>
      </w:r>
    </w:p>
    <w:p w:rsidR="007E46C3" w:rsidRPr="000E2A35" w:rsidRDefault="007E46C3" w:rsidP="007E46C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E2A35">
        <w:rPr>
          <w:rFonts w:ascii="Times New Roman" w:hAnsi="Times New Roman" w:cs="Times New Roman"/>
          <w:i/>
          <w:sz w:val="20"/>
          <w:szCs w:val="20"/>
        </w:rPr>
        <w:t xml:space="preserve">Name of the Project: </w:t>
      </w:r>
      <w:r w:rsidRPr="000E2A35">
        <w:rPr>
          <w:rFonts w:ascii="Times New Roman" w:hAnsi="Times New Roman" w:cs="Times New Roman"/>
          <w:i/>
          <w:sz w:val="20"/>
          <w:szCs w:val="20"/>
          <w:u w:val="single"/>
        </w:rPr>
        <w:t xml:space="preserve">Supply &amp; Delivery of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School Supplies for the Libreng Gamit sa Eskwela</w:t>
      </w:r>
    </w:p>
    <w:p w:rsidR="007E46C3" w:rsidRPr="000E2A35" w:rsidRDefault="007E46C3" w:rsidP="007E46C3">
      <w:pPr>
        <w:rPr>
          <w:i/>
          <w:sz w:val="20"/>
        </w:rPr>
      </w:pPr>
      <w:r w:rsidRPr="000E2A35">
        <w:rPr>
          <w:i/>
          <w:sz w:val="20"/>
        </w:rPr>
        <w:t xml:space="preserve">Location of the Project: </w:t>
      </w:r>
      <w:r>
        <w:rPr>
          <w:i/>
          <w:sz w:val="20"/>
          <w:u w:val="single"/>
        </w:rPr>
        <w:t>City Mayor’s Office,</w:t>
      </w:r>
      <w:r w:rsidRPr="002E4536">
        <w:rPr>
          <w:i/>
          <w:sz w:val="20"/>
          <w:u w:val="single"/>
        </w:rPr>
        <w:t xml:space="preserve"> Tabaco City</w:t>
      </w:r>
    </w:p>
    <w:p w:rsidR="007E46C3" w:rsidRPr="00F62C58" w:rsidRDefault="007E46C3" w:rsidP="007E46C3">
      <w:pPr>
        <w:pStyle w:val="Heading1"/>
        <w:rPr>
          <w:sz w:val="32"/>
        </w:rPr>
      </w:pPr>
      <w:r w:rsidRPr="00F62C58">
        <w:rPr>
          <w:sz w:val="32"/>
        </w:rPr>
        <w:t>Schedule of Requirements</w:t>
      </w:r>
    </w:p>
    <w:p w:rsidR="007E46C3" w:rsidRPr="00100084" w:rsidRDefault="007E46C3" w:rsidP="007E46C3">
      <w:pPr>
        <w:rPr>
          <w:sz w:val="20"/>
        </w:rPr>
      </w:pPr>
      <w:r w:rsidRPr="00100084">
        <w:rPr>
          <w:sz w:val="20"/>
        </w:rPr>
        <w:t xml:space="preserve">The delivery schedule expressed as weeks/months stipulates hereafter a delivery date which is the date of delivery to the project site.  </w:t>
      </w:r>
    </w:p>
    <w:p w:rsidR="007E46C3" w:rsidRPr="00100084" w:rsidRDefault="007E46C3" w:rsidP="007E46C3">
      <w:pPr>
        <w:rPr>
          <w:sz w:val="20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151"/>
        <w:gridCol w:w="1620"/>
        <w:gridCol w:w="1620"/>
        <w:gridCol w:w="2160"/>
        <w:gridCol w:w="1710"/>
      </w:tblGrid>
      <w:tr w:rsidR="007E46C3" w:rsidRPr="001F6E0A" w:rsidTr="001944D2">
        <w:trPr>
          <w:trHeight w:val="549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7E46C3" w:rsidRPr="001F6E0A" w:rsidRDefault="007E46C3" w:rsidP="007E46C3">
            <w:pPr>
              <w:jc w:val="center"/>
              <w:rPr>
                <w:b/>
                <w:sz w:val="20"/>
              </w:rPr>
            </w:pPr>
            <w:r w:rsidRPr="001F6E0A">
              <w:rPr>
                <w:b/>
                <w:sz w:val="20"/>
              </w:rPr>
              <w:t>Item No.</w:t>
            </w:r>
          </w:p>
        </w:tc>
        <w:tc>
          <w:tcPr>
            <w:tcW w:w="8151" w:type="dxa"/>
            <w:tcBorders>
              <w:bottom w:val="single" w:sz="4" w:space="0" w:color="auto"/>
            </w:tcBorders>
            <w:vAlign w:val="center"/>
          </w:tcPr>
          <w:p w:rsidR="007E46C3" w:rsidRPr="001F6E0A" w:rsidRDefault="007E46C3" w:rsidP="007E46C3">
            <w:pPr>
              <w:jc w:val="center"/>
              <w:rPr>
                <w:b/>
                <w:sz w:val="20"/>
              </w:rPr>
            </w:pPr>
            <w:r w:rsidRPr="001F6E0A">
              <w:rPr>
                <w:b/>
                <w:sz w:val="20"/>
              </w:rPr>
              <w:t>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E46C3" w:rsidRPr="001F6E0A" w:rsidRDefault="007E46C3" w:rsidP="007E46C3">
            <w:pPr>
              <w:jc w:val="center"/>
              <w:rPr>
                <w:b/>
                <w:sz w:val="20"/>
              </w:rPr>
            </w:pPr>
            <w:r w:rsidRPr="001F6E0A">
              <w:rPr>
                <w:b/>
                <w:sz w:val="20"/>
              </w:rPr>
              <w:t>Qty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E46C3" w:rsidRPr="00451161" w:rsidRDefault="007E46C3" w:rsidP="007E46C3">
            <w:pPr>
              <w:jc w:val="center"/>
              <w:rPr>
                <w:b/>
                <w:sz w:val="20"/>
              </w:rPr>
            </w:pPr>
            <w:r w:rsidRPr="00451161">
              <w:rPr>
                <w:b/>
                <w:sz w:val="20"/>
              </w:rPr>
              <w:t>Approved Budget</w:t>
            </w:r>
            <w:r>
              <w:rPr>
                <w:b/>
                <w:sz w:val="20"/>
              </w:rPr>
              <w:t xml:space="preserve"> per Item</w:t>
            </w:r>
          </w:p>
          <w:p w:rsidR="007E46C3" w:rsidRPr="00451161" w:rsidRDefault="007E46C3" w:rsidP="007E46C3">
            <w:pPr>
              <w:jc w:val="center"/>
              <w:rPr>
                <w:b/>
                <w:sz w:val="20"/>
              </w:rPr>
            </w:pPr>
            <w:r w:rsidRPr="00451161">
              <w:rPr>
                <w:b/>
                <w:sz w:val="20"/>
              </w:rPr>
              <w:t>(Php)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46C3" w:rsidRDefault="007E46C3" w:rsidP="007E4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Delivery</w:t>
            </w:r>
          </w:p>
          <w:p w:rsidR="007E46C3" w:rsidRPr="00451161" w:rsidRDefault="007E46C3" w:rsidP="007E4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(Days/Weeks/ Months)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E46C3" w:rsidRPr="00451161" w:rsidRDefault="007E46C3" w:rsidP="007E4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 of Delivery</w:t>
            </w:r>
          </w:p>
        </w:tc>
      </w:tr>
      <w:tr w:rsidR="007E46C3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7E46C3" w:rsidRPr="00AB59FA" w:rsidRDefault="007E46C3" w:rsidP="007E46C3">
            <w:pPr>
              <w:rPr>
                <w:b/>
                <w:sz w:val="20"/>
              </w:rPr>
            </w:pPr>
            <w:r w:rsidRPr="00AB59FA">
              <w:rPr>
                <w:b/>
                <w:sz w:val="20"/>
              </w:rPr>
              <w:t>I.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7E46C3" w:rsidRPr="007E46C3" w:rsidRDefault="007E46C3" w:rsidP="007E46C3">
            <w:pPr>
              <w:jc w:val="left"/>
              <w:rPr>
                <w:sz w:val="20"/>
              </w:rPr>
            </w:pPr>
            <w:r w:rsidRPr="007E46C3">
              <w:rPr>
                <w:sz w:val="20"/>
              </w:rPr>
              <w:t>Photoshoot: Minimum of 5 places / events (scenic spot / tourist spot in Tabaco City)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46C3" w:rsidRPr="00FA724A" w:rsidRDefault="007E46C3" w:rsidP="007E46C3">
            <w:pPr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46C3" w:rsidRPr="00451161" w:rsidRDefault="007E46C3" w:rsidP="007E46C3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46C3" w:rsidRPr="00D93E1C" w:rsidRDefault="007E46C3" w:rsidP="007E46C3">
            <w:pPr>
              <w:jc w:val="center"/>
              <w:rPr>
                <w:b/>
                <w:sz w:val="20"/>
              </w:rPr>
            </w:pPr>
            <w:r w:rsidRPr="00D93E1C">
              <w:rPr>
                <w:b/>
                <w:sz w:val="20"/>
              </w:rPr>
              <w:t>Within 3 working days after receipt of N</w:t>
            </w:r>
            <w:r w:rsidR="00D93E1C" w:rsidRPr="00D93E1C">
              <w:rPr>
                <w:b/>
                <w:sz w:val="20"/>
              </w:rPr>
              <w:t xml:space="preserve">otice </w:t>
            </w:r>
            <w:r w:rsidRPr="00D93E1C">
              <w:rPr>
                <w:b/>
                <w:sz w:val="20"/>
              </w:rPr>
              <w:t>T</w:t>
            </w:r>
            <w:r w:rsidR="00D93E1C" w:rsidRPr="00D93E1C">
              <w:rPr>
                <w:b/>
                <w:sz w:val="20"/>
              </w:rPr>
              <w:t xml:space="preserve">o </w:t>
            </w:r>
            <w:r w:rsidRPr="00D93E1C">
              <w:rPr>
                <w:b/>
                <w:sz w:val="20"/>
              </w:rPr>
              <w:t>P</w:t>
            </w:r>
            <w:r w:rsidR="00D93E1C" w:rsidRPr="00D93E1C">
              <w:rPr>
                <w:b/>
                <w:sz w:val="20"/>
              </w:rPr>
              <w:t>roceed</w:t>
            </w:r>
          </w:p>
        </w:tc>
        <w:tc>
          <w:tcPr>
            <w:tcW w:w="1710" w:type="dxa"/>
            <w:tcBorders>
              <w:bottom w:val="nil"/>
            </w:tcBorders>
          </w:tcPr>
          <w:p w:rsidR="007E46C3" w:rsidRPr="00451161" w:rsidRDefault="00D93E1C" w:rsidP="007E46C3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0AB04" wp14:editId="3EAD62DD">
                      <wp:simplePos x="0" y="0"/>
                      <wp:positionH relativeFrom="column">
                        <wp:posOffset>-38957</wp:posOffset>
                      </wp:positionH>
                      <wp:positionV relativeFrom="paragraph">
                        <wp:posOffset>116456</wp:posOffset>
                      </wp:positionV>
                      <wp:extent cx="967563" cy="3402419"/>
                      <wp:effectExtent l="0" t="0" r="2349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563" cy="3402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E1C" w:rsidRPr="00D93E1C" w:rsidRDefault="00D93E1C" w:rsidP="00D93E1C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</w:rPr>
                                  </w:pPr>
                                  <w:r w:rsidRPr="00D93E1C">
                                    <w:rPr>
                                      <w:b/>
                                      <w:sz w:val="30"/>
                                    </w:rPr>
                                    <w:t>CITY HALL, LGU-TABACO CITY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AB04" id="Rectangle 3" o:spid="_x0000_s1026" style="position:absolute;left:0;text-align:left;margin-left:-3.05pt;margin-top:9.15pt;width:76.2pt;height:2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" fillcolor="white [3201]" strokecolor="white [3212]" strokeweight="1pt">
                      <v:textbox style="layout-flow:vertical;mso-layout-flow-alt:bottom-to-top">
                        <w:txbxContent>
                          <w:p w:rsidR="00D93E1C" w:rsidRPr="00D93E1C" w:rsidRDefault="00D93E1C" w:rsidP="00D93E1C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D93E1C">
                              <w:rPr>
                                <w:b/>
                                <w:sz w:val="30"/>
                              </w:rPr>
                              <w:t>CITY HALL, LGU-TABACO CITY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46C3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7E46C3" w:rsidRPr="00AB59FA" w:rsidRDefault="007E46C3" w:rsidP="007E46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7E46C3" w:rsidRPr="007E46C3" w:rsidRDefault="007E46C3" w:rsidP="007E46C3">
            <w:pPr>
              <w:jc w:val="left"/>
              <w:rPr>
                <w:sz w:val="20"/>
              </w:rPr>
            </w:pPr>
            <w:r>
              <w:rPr>
                <w:sz w:val="20"/>
              </w:rPr>
              <w:t>Digital Layout &amp; Presentation of Design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46C3" w:rsidRPr="00FA724A" w:rsidRDefault="007E46C3" w:rsidP="007E46C3">
            <w:pPr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46C3" w:rsidRPr="00451161" w:rsidRDefault="007E46C3" w:rsidP="007E46C3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46C3" w:rsidRPr="00D93E1C" w:rsidRDefault="007E46C3" w:rsidP="00011BC1">
            <w:pPr>
              <w:jc w:val="center"/>
              <w:rPr>
                <w:b/>
                <w:sz w:val="20"/>
              </w:rPr>
            </w:pPr>
            <w:r w:rsidRPr="00D93E1C">
              <w:rPr>
                <w:b/>
                <w:sz w:val="20"/>
              </w:rPr>
              <w:t xml:space="preserve">Within </w:t>
            </w:r>
            <w:r w:rsidR="00011BC1">
              <w:rPr>
                <w:b/>
                <w:sz w:val="20"/>
              </w:rPr>
              <w:t>3</w:t>
            </w:r>
            <w:r w:rsidRPr="00D93E1C">
              <w:rPr>
                <w:b/>
                <w:sz w:val="20"/>
              </w:rPr>
              <w:t xml:space="preserve"> working days after photoshoot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E46C3" w:rsidRPr="00451161" w:rsidRDefault="007E46C3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AB59FA" w:rsidRDefault="00122FBA" w:rsidP="007E46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7E46C3" w:rsidRDefault="00122FBA" w:rsidP="007E46C3">
            <w:pPr>
              <w:jc w:val="left"/>
              <w:rPr>
                <w:sz w:val="20"/>
              </w:rPr>
            </w:pPr>
            <w:r w:rsidRPr="007E46C3">
              <w:rPr>
                <w:sz w:val="20"/>
              </w:rPr>
              <w:t>Supply &amp; delivery of the following School Supplies for the “Libreng Gamit sa Eskwela Project”: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FA724A" w:rsidRDefault="00122FBA" w:rsidP="007E46C3">
            <w:pPr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451161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122FBA" w:rsidRPr="00451161" w:rsidRDefault="001944D2" w:rsidP="00122FBA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CFE8A" wp14:editId="621DB8D7">
                      <wp:simplePos x="0" y="0"/>
                      <wp:positionH relativeFrom="column">
                        <wp:posOffset>-7059</wp:posOffset>
                      </wp:positionH>
                      <wp:positionV relativeFrom="paragraph">
                        <wp:posOffset>975</wp:posOffset>
                      </wp:positionV>
                      <wp:extent cx="1201479" cy="2658139"/>
                      <wp:effectExtent l="0" t="0" r="1778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479" cy="265813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4D2" w:rsidRPr="00D93E1C" w:rsidRDefault="001944D2" w:rsidP="001944D2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</w:rPr>
                                  </w:pPr>
                                  <w:r w:rsidRPr="00D93E1C">
                                    <w:rPr>
                                      <w:b/>
                                      <w:sz w:val="30"/>
                                    </w:rPr>
                                    <w:t xml:space="preserve">Within 30 calendar days upon receipt of the Notice </w:t>
                                  </w:r>
                                  <w:r>
                                    <w:rPr>
                                      <w:b/>
                                      <w:sz w:val="30"/>
                                    </w:rPr>
                                    <w:t>t</w:t>
                                  </w:r>
                                  <w:r w:rsidRPr="00D93E1C">
                                    <w:rPr>
                                      <w:b/>
                                      <w:sz w:val="30"/>
                                    </w:rPr>
                                    <w:t>o Proceed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CFE8A" id="Rectangle 1" o:spid="_x0000_s1027" style="position:absolute;margin-left:-.55pt;margin-top:.1pt;width:94.6pt;height:20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" fillcolor="white [3201]" strokecolor="white [3212]" strokeweight="1pt">
                      <v:textbox style="layout-flow:vertical;mso-layout-flow-alt:bottom-to-top">
                        <w:txbxContent>
                          <w:p w:rsidR="001944D2" w:rsidRPr="00D93E1C" w:rsidRDefault="001944D2" w:rsidP="001944D2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D93E1C">
                              <w:rPr>
                                <w:b/>
                                <w:sz w:val="30"/>
                              </w:rPr>
                              <w:t xml:space="preserve">Within 30 calendar days upon receipt of the Notice </w:t>
                            </w:r>
                            <w:r>
                              <w:rPr>
                                <w:b/>
                                <w:sz w:val="30"/>
                              </w:rPr>
                              <w:t>t</w:t>
                            </w:r>
                            <w:r w:rsidRPr="00D93E1C">
                              <w:rPr>
                                <w:b/>
                                <w:sz w:val="30"/>
                              </w:rPr>
                              <w:t>o Proceed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451161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Writing Notebook for Day Care, Kinder, Grade 1, 2 and 3 with personalized front cover, inside front cover, back cover &amp; inside back cover; full coat 12, full colors with UV lamination;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Inside pages: Bond,  substance 16, at least 80 leaves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 xml:space="preserve">Cover Design: With photography and layout concept of at least </w:t>
            </w:r>
            <w:r>
              <w:rPr>
                <w:sz w:val="20"/>
              </w:rPr>
              <w:t>5</w:t>
            </w:r>
            <w:r w:rsidRPr="000A7A9B">
              <w:rPr>
                <w:sz w:val="20"/>
              </w:rPr>
              <w:t xml:space="preserve"> layout design</w:t>
            </w:r>
            <w:r w:rsidR="00011BC1">
              <w:rPr>
                <w:sz w:val="20"/>
              </w:rPr>
              <w:t>.</w:t>
            </w:r>
            <w:r w:rsidRPr="000A7A9B"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30,200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709,700.00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Writing Notebook for Grade 4, 5 and 6 with personalized front cover, inside front cover, back cover &amp; inside back cover; full coat 12, full colors with UV lamination;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Inside pages: Bond,  substance 16, at least 80 leaves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 xml:space="preserve">Cover Design: With photography </w:t>
            </w:r>
            <w:r>
              <w:rPr>
                <w:sz w:val="20"/>
              </w:rPr>
              <w:t>and layout concept of at least 5</w:t>
            </w:r>
            <w:r w:rsidRPr="000A7A9B">
              <w:rPr>
                <w:sz w:val="20"/>
              </w:rPr>
              <w:t xml:space="preserve"> layout design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37,200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874,200.00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Pad paper for Day Care, Kinder, Grade 1, 2, and 3;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Bond Substance 16, at least 80 leaves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24,500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330,750.00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Pad paper for Grade 4; Bond substance 16, at least 80 leaves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9,800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132,300.00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Pad paper for Grade 5 and 6; Bond substance 16, at least 80 leaves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22,700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454,000.00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Pencil, jumbo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11,500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115,000.00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Pencil No.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6,000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54,000.00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rPr>
                <w:sz w:val="20"/>
              </w:rPr>
            </w:pPr>
            <w:r w:rsidRPr="000A7A9B">
              <w:rPr>
                <w:sz w:val="20"/>
              </w:rPr>
              <w:t xml:space="preserve">Crayons, double, 16 </w:t>
            </w:r>
            <w:r>
              <w:rPr>
                <w:sz w:val="20"/>
              </w:rPr>
              <w:t>colors per set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6,700</w:t>
            </w:r>
            <w:r w:rsidR="00C065BE">
              <w:rPr>
                <w:sz w:val="20"/>
              </w:rPr>
              <w:t xml:space="preserve"> set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284,750.00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 xml:space="preserve">Personalized Coloring Book for Day Care and Kinder (assorted), full coat  12, full color with UV lamination; 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Inside pages: Black and white print, at least 16 pages;</w:t>
            </w:r>
          </w:p>
          <w:p w:rsidR="00122FBA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Paper type: book #50; size: 8.5” x 11”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  <w:r>
              <w:rPr>
                <w:sz w:val="20"/>
              </w:rPr>
              <w:t>Cover Design and Inside Pages: with concept, layout and design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5,300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212,000.00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ind w:right="-279"/>
              <w:jc w:val="left"/>
              <w:rPr>
                <w:sz w:val="20"/>
              </w:rPr>
            </w:pPr>
            <w:r w:rsidRPr="000A7A9B">
              <w:rPr>
                <w:sz w:val="20"/>
              </w:rPr>
              <w:t>Plastic Clear envelope, long size, without handle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3,000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25,500.00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>Ballpen, colors: Red, Blue, Black; 15,000 pcs. per color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45,000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303,750.00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  <w:tr w:rsidR="00122FBA" w:rsidRPr="001F6E0A" w:rsidTr="001944D2">
        <w:trPr>
          <w:trHeight w:val="283"/>
        </w:trPr>
        <w:tc>
          <w:tcPr>
            <w:tcW w:w="664" w:type="dxa"/>
            <w:tcBorders>
              <w:bottom w:val="single" w:sz="4" w:space="0" w:color="auto"/>
            </w:tcBorders>
          </w:tcPr>
          <w:p w:rsidR="00122FBA" w:rsidRPr="00635128" w:rsidRDefault="00122FBA" w:rsidP="007E46C3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left"/>
              <w:rPr>
                <w:sz w:val="20"/>
              </w:rPr>
            </w:pPr>
            <w:r w:rsidRPr="000A7A9B">
              <w:rPr>
                <w:sz w:val="20"/>
              </w:rPr>
              <w:t xml:space="preserve">Personalized Knapsack bag, with foam and with printed city logo </w:t>
            </w:r>
          </w:p>
          <w:p w:rsidR="00122FBA" w:rsidRPr="000A7A9B" w:rsidRDefault="00122FBA" w:rsidP="007E46C3">
            <w:pPr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center"/>
              <w:rPr>
                <w:sz w:val="20"/>
              </w:rPr>
            </w:pPr>
            <w:r w:rsidRPr="000A7A9B">
              <w:rPr>
                <w:sz w:val="20"/>
              </w:rPr>
              <w:t>6,900</w:t>
            </w:r>
            <w:r>
              <w:rPr>
                <w:sz w:val="20"/>
              </w:rPr>
              <w:t xml:space="preserve"> pcs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  <w:r w:rsidRPr="000A7A9B">
              <w:rPr>
                <w:sz w:val="20"/>
              </w:rPr>
              <w:t>1,690,500.00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122FBA" w:rsidRPr="000A7A9B" w:rsidRDefault="00122FBA" w:rsidP="007E46C3">
            <w:pPr>
              <w:jc w:val="right"/>
              <w:rPr>
                <w:sz w:val="20"/>
              </w:rPr>
            </w:pPr>
          </w:p>
        </w:tc>
      </w:tr>
    </w:tbl>
    <w:p w:rsidR="007E46C3" w:rsidRDefault="007E46C3" w:rsidP="007E46C3"/>
    <w:p w:rsidR="007E46C3" w:rsidRDefault="007E46C3" w:rsidP="007E46C3">
      <w:pPr>
        <w:rPr>
          <w:sz w:val="20"/>
          <w:szCs w:val="16"/>
        </w:rPr>
      </w:pPr>
    </w:p>
    <w:p w:rsidR="007E46C3" w:rsidRDefault="007E46C3" w:rsidP="007E46C3">
      <w:pPr>
        <w:rPr>
          <w:sz w:val="20"/>
          <w:szCs w:val="16"/>
        </w:rPr>
      </w:pPr>
      <w:r>
        <w:rPr>
          <w:sz w:val="20"/>
          <w:szCs w:val="16"/>
        </w:rPr>
        <w:t>I hereby certify to comply and deliver all the above requirements:</w:t>
      </w:r>
    </w:p>
    <w:p w:rsidR="007E46C3" w:rsidRDefault="007E46C3" w:rsidP="007E46C3">
      <w:pPr>
        <w:rPr>
          <w:sz w:val="20"/>
          <w:szCs w:val="16"/>
        </w:rPr>
      </w:pPr>
    </w:p>
    <w:p w:rsidR="007E46C3" w:rsidRDefault="007E46C3" w:rsidP="007E46C3">
      <w:pPr>
        <w:rPr>
          <w:sz w:val="20"/>
          <w:szCs w:val="16"/>
        </w:rPr>
      </w:pPr>
    </w:p>
    <w:p w:rsidR="007E46C3" w:rsidRDefault="007E46C3" w:rsidP="007E46C3">
      <w:pPr>
        <w:rPr>
          <w:sz w:val="20"/>
          <w:szCs w:val="16"/>
          <w:u w:val="single"/>
        </w:rPr>
      </w:pPr>
    </w:p>
    <w:p w:rsidR="007E46C3" w:rsidRPr="00304524" w:rsidRDefault="007E46C3" w:rsidP="007E46C3">
      <w:pPr>
        <w:rPr>
          <w:sz w:val="20"/>
          <w:szCs w:val="16"/>
          <w:u w:val="single"/>
        </w:rPr>
      </w:pP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  <w:u w:val="single"/>
        </w:rPr>
        <w:tab/>
      </w:r>
      <w:r>
        <w:rPr>
          <w:sz w:val="20"/>
          <w:szCs w:val="16"/>
          <w:u w:val="single"/>
        </w:rPr>
        <w:tab/>
      </w:r>
    </w:p>
    <w:p w:rsidR="007E46C3" w:rsidRPr="00304524" w:rsidRDefault="007E46C3" w:rsidP="007E46C3">
      <w:pPr>
        <w:rPr>
          <w:sz w:val="20"/>
          <w:szCs w:val="16"/>
        </w:rPr>
      </w:pPr>
      <w:r>
        <w:rPr>
          <w:sz w:val="20"/>
          <w:szCs w:val="16"/>
        </w:rPr>
        <w:t xml:space="preserve">    Name of the Company/Bidder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Signature over Printed Name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Date</w:t>
      </w:r>
    </w:p>
    <w:p w:rsidR="007E46C3" w:rsidRDefault="00AB2526" w:rsidP="00AB2526">
      <w:pPr>
        <w:ind w:left="3600"/>
      </w:pPr>
      <w:r>
        <w:rPr>
          <w:sz w:val="20"/>
          <w:szCs w:val="16"/>
        </w:rPr>
        <w:t xml:space="preserve">     </w:t>
      </w:r>
      <w:r w:rsidR="007E46C3">
        <w:rPr>
          <w:sz w:val="20"/>
          <w:szCs w:val="16"/>
        </w:rPr>
        <w:t>of Authorized Representative</w:t>
      </w:r>
    </w:p>
    <w:p w:rsidR="0001584C" w:rsidRPr="00D93CD2" w:rsidRDefault="0001584C"/>
    <w:sectPr w:rsidR="0001584C" w:rsidRPr="00D93CD2" w:rsidSect="001944D2">
      <w:footerReference w:type="default" r:id="rId7"/>
      <w:pgSz w:w="18711" w:h="11907" w:orient="landscape" w:code="9"/>
      <w:pgMar w:top="1440" w:right="1138" w:bottom="1800" w:left="1138" w:header="720" w:footer="36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24" w:rsidRDefault="00517824" w:rsidP="00E00FB6">
      <w:pPr>
        <w:spacing w:line="240" w:lineRule="auto"/>
      </w:pPr>
      <w:r>
        <w:separator/>
      </w:r>
    </w:p>
  </w:endnote>
  <w:endnote w:type="continuationSeparator" w:id="0">
    <w:p w:rsidR="00517824" w:rsidRDefault="00517824" w:rsidP="00E0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38988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F1846" w:rsidRPr="00CF326D" w:rsidRDefault="009A2320">
        <w:pPr>
          <w:pStyle w:val="Footer"/>
          <w:jc w:val="center"/>
          <w:rPr>
            <w:sz w:val="20"/>
          </w:rPr>
        </w:pPr>
        <w:r w:rsidRPr="00CF326D">
          <w:rPr>
            <w:sz w:val="20"/>
          </w:rPr>
          <w:fldChar w:fldCharType="begin"/>
        </w:r>
        <w:r w:rsidRPr="00CF326D">
          <w:rPr>
            <w:sz w:val="20"/>
          </w:rPr>
          <w:instrText xml:space="preserve"> PAGE   \* MERGEFORMAT </w:instrText>
        </w:r>
        <w:r w:rsidRPr="00CF326D">
          <w:rPr>
            <w:sz w:val="20"/>
          </w:rPr>
          <w:fldChar w:fldCharType="separate"/>
        </w:r>
        <w:r w:rsidR="0032516C">
          <w:rPr>
            <w:noProof/>
            <w:sz w:val="20"/>
          </w:rPr>
          <w:t>45</w:t>
        </w:r>
        <w:r w:rsidRPr="00CF326D">
          <w:rPr>
            <w:noProof/>
            <w:sz w:val="20"/>
          </w:rPr>
          <w:fldChar w:fldCharType="end"/>
        </w:r>
      </w:p>
    </w:sdtContent>
  </w:sdt>
  <w:p w:rsidR="00CF1846" w:rsidRPr="00CF326D" w:rsidRDefault="005178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24" w:rsidRDefault="00517824" w:rsidP="00E00FB6">
      <w:pPr>
        <w:spacing w:line="240" w:lineRule="auto"/>
      </w:pPr>
      <w:r>
        <w:separator/>
      </w:r>
    </w:p>
  </w:footnote>
  <w:footnote w:type="continuationSeparator" w:id="0">
    <w:p w:rsidR="00517824" w:rsidRDefault="00517824" w:rsidP="00E00F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315E"/>
    <w:multiLevelType w:val="hybridMultilevel"/>
    <w:tmpl w:val="403CC904"/>
    <w:lvl w:ilvl="0" w:tplc="34090011">
      <w:start w:val="1"/>
      <w:numFmt w:val="decimal"/>
      <w:lvlText w:val="%1)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MDI3Nzc0NjYxMjdU0lEKTi0uzszPAykwrgUA2kKAkSwAAAA="/>
  </w:docVars>
  <w:rsids>
    <w:rsidRoot w:val="007E46C3"/>
    <w:rsid w:val="00011BC1"/>
    <w:rsid w:val="0001584C"/>
    <w:rsid w:val="00122FBA"/>
    <w:rsid w:val="001944D2"/>
    <w:rsid w:val="0032516C"/>
    <w:rsid w:val="00517824"/>
    <w:rsid w:val="005B455D"/>
    <w:rsid w:val="007E46C3"/>
    <w:rsid w:val="009A2320"/>
    <w:rsid w:val="00AB2526"/>
    <w:rsid w:val="00C065BE"/>
    <w:rsid w:val="00D93CD2"/>
    <w:rsid w:val="00D93E1C"/>
    <w:rsid w:val="00E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19C3-9B65-4612-9249-33538A3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C3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46C3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C3"/>
    <w:rPr>
      <w:rFonts w:ascii="Times New Roman" w:eastAsia="Times New Roman" w:hAnsi="Times New Roman" w:cs="Times New Roman"/>
      <w:b/>
      <w:bCs/>
      <w:i/>
      <w:kern w:val="32"/>
      <w:sz w:val="48"/>
      <w:szCs w:val="32"/>
    </w:rPr>
  </w:style>
  <w:style w:type="paragraph" w:styleId="Footer">
    <w:name w:val="footer"/>
    <w:basedOn w:val="Normal"/>
    <w:link w:val="FooterChar"/>
    <w:uiPriority w:val="99"/>
    <w:unhideWhenUsed/>
    <w:rsid w:val="007E46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C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E46C3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7E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F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8</cp:revision>
  <cp:lastPrinted>2019-04-16T11:22:00Z</cp:lastPrinted>
  <dcterms:created xsi:type="dcterms:W3CDTF">2019-04-16T10:06:00Z</dcterms:created>
  <dcterms:modified xsi:type="dcterms:W3CDTF">2019-04-16T11:23:00Z</dcterms:modified>
</cp:coreProperties>
</file>