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B00DF5" w:rsidP="004242D6">
      <w:pPr>
        <w:jc w:val="center"/>
        <w:rPr>
          <w:b/>
          <w:sz w:val="40"/>
          <w:szCs w:val="48"/>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" filled="f" strokecolor="black [3213]" strokeweight="4.5pt">
            <v:textbox style="mso-fit-shape-to-text:t">
              <w:txbxContent>
                <w:p w:rsidR="00034B80" w:rsidRDefault="00034B80" w:rsidP="004242D6">
                  <w:pPr>
                    <w:jc w:val="center"/>
                    <w:rPr>
                      <w:b/>
                      <w:color w:val="000000" w:themeColor="text1"/>
                      <w:sz w:val="58"/>
                      <w:szCs w:val="72"/>
                    </w:rPr>
                  </w:pPr>
                </w:p>
                <w:p w:rsidR="00034B80" w:rsidRPr="00D9484A" w:rsidRDefault="00034B80" w:rsidP="004242D6">
                  <w:pPr>
                    <w:jc w:val="center"/>
                    <w:rPr>
                      <w:b/>
                      <w:color w:val="000000" w:themeColor="text1"/>
                      <w:sz w:val="66"/>
                      <w:szCs w:val="72"/>
                    </w:rPr>
                  </w:pPr>
                  <w:r w:rsidRPr="00D9484A">
                    <w:rPr>
                      <w:b/>
                      <w:color w:val="000000" w:themeColor="text1"/>
                      <w:sz w:val="66"/>
                      <w:szCs w:val="72"/>
                    </w:rPr>
                    <w:t>Section VII</w:t>
                  </w:r>
                </w:p>
                <w:p w:rsidR="00034B80" w:rsidRPr="00D9484A" w:rsidRDefault="00034B80" w:rsidP="004242D6">
                  <w:pPr>
                    <w:jc w:val="center"/>
                    <w:rPr>
                      <w:b/>
                      <w:color w:val="000000" w:themeColor="text1"/>
                      <w:sz w:val="66"/>
                      <w:szCs w:val="72"/>
                    </w:rPr>
                  </w:pPr>
                  <w:r w:rsidRPr="00D9484A">
                    <w:rPr>
                      <w:b/>
                      <w:color w:val="000000" w:themeColor="text1"/>
                      <w:sz w:val="66"/>
                      <w:szCs w:val="72"/>
                    </w:rPr>
                    <w:t>TECHNICAL SPECIFICATIONS</w:t>
                  </w:r>
                </w:p>
                <w:p w:rsidR="00034B80" w:rsidRPr="004242D6" w:rsidRDefault="00034B80" w:rsidP="004242D6">
                  <w:pPr>
                    <w:jc w:val="center"/>
                    <w:rPr>
                      <w:b/>
                      <w:color w:val="000000" w:themeColor="text1"/>
                      <w:sz w:val="58"/>
                      <w:szCs w:val="72"/>
                    </w:rPr>
                  </w:pPr>
                </w:p>
              </w:txbxContent>
            </v:textbox>
            <w10:wrap type="square" anchorx="margin" anchory="margin"/>
          </v:shape>
        </w:pict>
      </w: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C7363C" w:rsidRDefault="00C7363C" w:rsidP="004242D6">
      <w:pPr>
        <w:jc w:val="center"/>
        <w:rPr>
          <w:b/>
          <w:sz w:val="40"/>
          <w:szCs w:val="48"/>
        </w:rPr>
      </w:pPr>
    </w:p>
    <w:p w:rsidR="00C7363C" w:rsidRDefault="00C7363C" w:rsidP="004242D6">
      <w:pPr>
        <w:jc w:val="center"/>
        <w:rPr>
          <w:b/>
          <w:sz w:val="40"/>
          <w:szCs w:val="48"/>
        </w:rPr>
      </w:pPr>
    </w:p>
    <w:p w:rsidR="00C7363C" w:rsidRDefault="00C7363C" w:rsidP="004242D6">
      <w:pPr>
        <w:jc w:val="center"/>
        <w:rPr>
          <w:b/>
          <w:sz w:val="40"/>
          <w:szCs w:val="48"/>
        </w:rPr>
      </w:pPr>
    </w:p>
    <w:p w:rsidR="00C7363C" w:rsidRDefault="00C7363C"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2243A2" w:rsidRDefault="002243A2" w:rsidP="002243A2">
      <w:pPr>
        <w:pStyle w:val="NoSpacing"/>
        <w:rPr>
          <w:rFonts w:ascii="Times New Roman" w:hAnsi="Times New Roman" w:cs="Times New Roman"/>
          <w:szCs w:val="18"/>
        </w:rPr>
      </w:pPr>
    </w:p>
    <w:p w:rsidR="0060085D" w:rsidRDefault="0060085D" w:rsidP="0060085D">
      <w:pPr>
        <w:pStyle w:val="NoSpacing"/>
        <w:rPr>
          <w:rFonts w:ascii="Times New Roman" w:hAnsi="Times New Roman" w:cs="Times New Roman"/>
          <w:szCs w:val="18"/>
        </w:rPr>
      </w:pPr>
    </w:p>
    <w:p w:rsidR="0060085D" w:rsidRDefault="0060085D" w:rsidP="0060085D">
      <w:pPr>
        <w:pStyle w:val="NoSpacing"/>
        <w:rPr>
          <w:rFonts w:ascii="Times New Roman" w:hAnsi="Times New Roman" w:cs="Times New Roman"/>
          <w:szCs w:val="18"/>
        </w:rPr>
      </w:pPr>
    </w:p>
    <w:p w:rsidR="005B4B28" w:rsidRDefault="005B4B28" w:rsidP="0060085D">
      <w:pPr>
        <w:pStyle w:val="NoSpacing"/>
        <w:rPr>
          <w:rFonts w:ascii="Times New Roman" w:hAnsi="Times New Roman" w:cs="Times New Roman"/>
          <w:szCs w:val="18"/>
        </w:rPr>
      </w:pPr>
    </w:p>
    <w:p w:rsidR="00A765B2" w:rsidRPr="00605636" w:rsidRDefault="00A765B2" w:rsidP="00A765B2">
      <w:pPr>
        <w:pStyle w:val="NoSpacing"/>
        <w:rPr>
          <w:rFonts w:ascii="Times New Roman" w:hAnsi="Times New Roman" w:cs="Times New Roman"/>
          <w:i/>
          <w:sz w:val="20"/>
          <w:szCs w:val="20"/>
        </w:rPr>
      </w:pPr>
      <w:r w:rsidRPr="000E2A35">
        <w:rPr>
          <w:rFonts w:ascii="Times New Roman" w:hAnsi="Times New Roman" w:cs="Times New Roman"/>
          <w:i/>
          <w:sz w:val="20"/>
          <w:szCs w:val="20"/>
        </w:rPr>
        <w:lastRenderedPageBreak/>
        <w:t xml:space="preserve">Procuring Entity: City </w:t>
      </w:r>
      <w:r w:rsidRPr="00605636">
        <w:rPr>
          <w:rFonts w:ascii="Times New Roman" w:hAnsi="Times New Roman" w:cs="Times New Roman"/>
          <w:i/>
          <w:sz w:val="20"/>
          <w:szCs w:val="20"/>
        </w:rPr>
        <w:t>Government of Tabaco City</w:t>
      </w:r>
      <w:r w:rsidRPr="00605636">
        <w:rPr>
          <w:rFonts w:ascii="Times New Roman" w:hAnsi="Times New Roman" w:cs="Times New Roman"/>
          <w:i/>
          <w:sz w:val="20"/>
          <w:szCs w:val="20"/>
        </w:rPr>
        <w:tab/>
      </w:r>
    </w:p>
    <w:p w:rsidR="00A765B2" w:rsidRPr="00605636" w:rsidRDefault="00A765B2" w:rsidP="00A765B2">
      <w:pPr>
        <w:pStyle w:val="NoSpacing"/>
        <w:rPr>
          <w:rFonts w:ascii="Times New Roman" w:hAnsi="Times New Roman" w:cs="Times New Roman"/>
          <w:i/>
          <w:sz w:val="20"/>
          <w:szCs w:val="20"/>
        </w:rPr>
      </w:pPr>
      <w:r w:rsidRPr="00605636">
        <w:rPr>
          <w:rFonts w:ascii="Times New Roman" w:hAnsi="Times New Roman" w:cs="Times New Roman"/>
          <w:i/>
          <w:sz w:val="20"/>
          <w:szCs w:val="20"/>
        </w:rPr>
        <w:t xml:space="preserve">Contract ID No.: </w:t>
      </w:r>
      <w:r>
        <w:rPr>
          <w:rFonts w:ascii="Times New Roman" w:hAnsi="Times New Roman" w:cs="Times New Roman"/>
          <w:i/>
          <w:sz w:val="20"/>
          <w:szCs w:val="20"/>
          <w:u w:val="single"/>
        </w:rPr>
        <w:t>010-05</w:t>
      </w:r>
      <w:r w:rsidRPr="00605636">
        <w:rPr>
          <w:rFonts w:ascii="Times New Roman" w:hAnsi="Times New Roman" w:cs="Times New Roman"/>
          <w:i/>
          <w:sz w:val="20"/>
          <w:szCs w:val="20"/>
          <w:u w:val="single"/>
        </w:rPr>
        <w:t>-2019-GOODS</w:t>
      </w:r>
      <w:r w:rsidRPr="00605636">
        <w:rPr>
          <w:rFonts w:ascii="Times New Roman" w:hAnsi="Times New Roman" w:cs="Times New Roman"/>
          <w:i/>
          <w:sz w:val="20"/>
          <w:szCs w:val="20"/>
        </w:rPr>
        <w:tab/>
      </w:r>
      <w:r w:rsidRPr="00605636">
        <w:rPr>
          <w:rFonts w:ascii="Times New Roman" w:hAnsi="Times New Roman" w:cs="Times New Roman"/>
          <w:i/>
          <w:sz w:val="20"/>
          <w:szCs w:val="20"/>
        </w:rPr>
        <w:tab/>
      </w:r>
    </w:p>
    <w:p w:rsidR="00A765B2" w:rsidRPr="000E2A35" w:rsidRDefault="00A765B2" w:rsidP="00A765B2">
      <w:pPr>
        <w:pStyle w:val="NoSpacing"/>
        <w:rPr>
          <w:rFonts w:ascii="Times New Roman" w:hAnsi="Times New Roman" w:cs="Times New Roman"/>
          <w:i/>
          <w:sz w:val="20"/>
          <w:szCs w:val="20"/>
        </w:rPr>
      </w:pPr>
      <w:r w:rsidRPr="000E2A35">
        <w:rPr>
          <w:rFonts w:ascii="Times New Roman" w:hAnsi="Times New Roman" w:cs="Times New Roman"/>
          <w:i/>
          <w:sz w:val="20"/>
          <w:szCs w:val="20"/>
        </w:rPr>
        <w:t xml:space="preserve">Name of the Project: </w:t>
      </w:r>
      <w:r w:rsidRPr="000E2A35">
        <w:rPr>
          <w:rFonts w:ascii="Times New Roman" w:hAnsi="Times New Roman" w:cs="Times New Roman"/>
          <w:i/>
          <w:sz w:val="20"/>
          <w:szCs w:val="20"/>
          <w:u w:val="single"/>
        </w:rPr>
        <w:t xml:space="preserve">Supply &amp; Delivery of </w:t>
      </w:r>
      <w:r>
        <w:rPr>
          <w:rFonts w:ascii="Times New Roman" w:hAnsi="Times New Roman" w:cs="Times New Roman"/>
          <w:i/>
          <w:sz w:val="20"/>
          <w:szCs w:val="20"/>
          <w:u w:val="single"/>
        </w:rPr>
        <w:t>Brand New Hydraulic Excavator</w:t>
      </w:r>
    </w:p>
    <w:p w:rsidR="00A765B2" w:rsidRDefault="00A765B2" w:rsidP="00A765B2">
      <w:pPr>
        <w:rPr>
          <w:i/>
          <w:sz w:val="20"/>
          <w:u w:val="single"/>
        </w:rPr>
      </w:pPr>
      <w:r w:rsidRPr="000E2A35">
        <w:rPr>
          <w:i/>
          <w:sz w:val="20"/>
        </w:rPr>
        <w:t xml:space="preserve">Location of the Project: </w:t>
      </w:r>
      <w:r>
        <w:rPr>
          <w:i/>
          <w:sz w:val="20"/>
          <w:u w:val="single"/>
        </w:rPr>
        <w:t>CENRO, Tabaco</w:t>
      </w:r>
      <w:r w:rsidRPr="002E4536">
        <w:rPr>
          <w:i/>
          <w:sz w:val="20"/>
          <w:u w:val="single"/>
        </w:rPr>
        <w:t xml:space="preserve"> City</w:t>
      </w:r>
    </w:p>
    <w:p w:rsidR="0085361A" w:rsidRPr="000E2A35" w:rsidRDefault="0085361A" w:rsidP="00A765B2">
      <w:pPr>
        <w:rPr>
          <w:i/>
          <w:sz w:val="20"/>
        </w:rPr>
      </w:pPr>
    </w:p>
    <w:p w:rsidR="004242D6" w:rsidRPr="0060085D" w:rsidRDefault="004242D6" w:rsidP="004242D6">
      <w:pPr>
        <w:jc w:val="center"/>
        <w:rPr>
          <w:b/>
          <w:i/>
          <w:sz w:val="32"/>
          <w:szCs w:val="28"/>
        </w:rPr>
      </w:pPr>
      <w:r w:rsidRPr="0060085D">
        <w:rPr>
          <w:b/>
          <w:i/>
          <w:sz w:val="32"/>
          <w:szCs w:val="28"/>
        </w:rPr>
        <w:t>Technical Specifications</w:t>
      </w:r>
    </w:p>
    <w:p w:rsidR="004242D6" w:rsidRDefault="004242D6" w:rsidP="004242D6">
      <w:pPr>
        <w:jc w:val="center"/>
        <w:rPr>
          <w:sz w:val="20"/>
        </w:rPr>
      </w:pPr>
    </w:p>
    <w:p w:rsidR="00083064" w:rsidRDefault="00083064" w:rsidP="00CD596B">
      <w:pPr>
        <w:rPr>
          <w:sz w:val="20"/>
        </w:rPr>
      </w:pPr>
      <w:r>
        <w:rPr>
          <w:sz w:val="20"/>
        </w:rPr>
        <w:t>Bidders must state here either “Comply” or any equivalent term in the column “Bidder’s Statement of Compliance” against each of the individual parameters of each “Specification”. Brand of the item offered, if applicable, shall likewise be indicated in the column provided.</w:t>
      </w:r>
    </w:p>
    <w:p w:rsidR="00083064" w:rsidRPr="00100084" w:rsidRDefault="00083064" w:rsidP="00083064">
      <w:pPr>
        <w:jc w:val="left"/>
        <w:rPr>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6206"/>
        <w:gridCol w:w="1622"/>
        <w:gridCol w:w="1587"/>
      </w:tblGrid>
      <w:tr w:rsidR="0085361A" w:rsidRPr="0085361A" w:rsidTr="0085361A">
        <w:trPr>
          <w:jc w:val="center"/>
        </w:trPr>
        <w:tc>
          <w:tcPr>
            <w:tcW w:w="807" w:type="dxa"/>
            <w:vAlign w:val="center"/>
          </w:tcPr>
          <w:p w:rsidR="0011408A" w:rsidRPr="0085361A" w:rsidRDefault="00721DD0" w:rsidP="0085361A">
            <w:pPr>
              <w:jc w:val="center"/>
              <w:rPr>
                <w:b/>
                <w:sz w:val="20"/>
              </w:rPr>
            </w:pPr>
            <w:r w:rsidRPr="0085361A">
              <w:rPr>
                <w:b/>
                <w:sz w:val="20"/>
              </w:rPr>
              <w:t>Item No.</w:t>
            </w:r>
          </w:p>
        </w:tc>
        <w:tc>
          <w:tcPr>
            <w:tcW w:w="6206" w:type="dxa"/>
            <w:vAlign w:val="center"/>
          </w:tcPr>
          <w:p w:rsidR="0011408A" w:rsidRPr="0085361A" w:rsidRDefault="0011408A" w:rsidP="0085361A">
            <w:pPr>
              <w:jc w:val="center"/>
              <w:rPr>
                <w:b/>
                <w:sz w:val="20"/>
              </w:rPr>
            </w:pPr>
            <w:r w:rsidRPr="0085361A">
              <w:rPr>
                <w:b/>
                <w:sz w:val="20"/>
              </w:rPr>
              <w:t>Specification</w:t>
            </w:r>
          </w:p>
        </w:tc>
        <w:tc>
          <w:tcPr>
            <w:tcW w:w="1622" w:type="dxa"/>
            <w:vAlign w:val="center"/>
          </w:tcPr>
          <w:p w:rsidR="0011408A" w:rsidRPr="0085361A" w:rsidRDefault="00083064" w:rsidP="0085361A">
            <w:pPr>
              <w:jc w:val="center"/>
              <w:rPr>
                <w:b/>
                <w:sz w:val="20"/>
              </w:rPr>
            </w:pPr>
            <w:r w:rsidRPr="0085361A">
              <w:rPr>
                <w:b/>
                <w:sz w:val="20"/>
              </w:rPr>
              <w:t xml:space="preserve">Bidder’s </w:t>
            </w:r>
            <w:r w:rsidR="0011408A" w:rsidRPr="0085361A">
              <w:rPr>
                <w:b/>
                <w:sz w:val="20"/>
              </w:rPr>
              <w:t>Statement of Compliance</w:t>
            </w:r>
          </w:p>
        </w:tc>
        <w:tc>
          <w:tcPr>
            <w:tcW w:w="1587" w:type="dxa"/>
            <w:vAlign w:val="center"/>
          </w:tcPr>
          <w:p w:rsidR="0011408A" w:rsidRPr="0085361A" w:rsidRDefault="0011408A" w:rsidP="0085361A">
            <w:pPr>
              <w:jc w:val="center"/>
              <w:rPr>
                <w:b/>
                <w:sz w:val="20"/>
              </w:rPr>
            </w:pPr>
            <w:r w:rsidRPr="0085361A">
              <w:rPr>
                <w:b/>
                <w:sz w:val="20"/>
              </w:rPr>
              <w:t>Brand</w:t>
            </w:r>
          </w:p>
        </w:tc>
      </w:tr>
      <w:tr w:rsidR="0085361A" w:rsidRPr="0085361A" w:rsidTr="00C916B7">
        <w:trPr>
          <w:trHeight w:val="288"/>
          <w:jc w:val="center"/>
        </w:trPr>
        <w:tc>
          <w:tcPr>
            <w:tcW w:w="807" w:type="dxa"/>
          </w:tcPr>
          <w:p w:rsidR="001A3DCA" w:rsidRPr="0085361A" w:rsidRDefault="001A3DCA" w:rsidP="001A3DCA">
            <w:pPr>
              <w:jc w:val="center"/>
              <w:rPr>
                <w:b/>
                <w:sz w:val="20"/>
              </w:rPr>
            </w:pPr>
            <w:r w:rsidRPr="0085361A">
              <w:rPr>
                <w:b/>
                <w:sz w:val="20"/>
              </w:rPr>
              <w:t>1</w:t>
            </w:r>
          </w:p>
        </w:tc>
        <w:tc>
          <w:tcPr>
            <w:tcW w:w="6206" w:type="dxa"/>
          </w:tcPr>
          <w:p w:rsidR="001A3DCA" w:rsidRPr="0085361A" w:rsidRDefault="00A765B2" w:rsidP="00C916B7">
            <w:pPr>
              <w:jc w:val="left"/>
              <w:rPr>
                <w:b/>
                <w:i/>
                <w:sz w:val="20"/>
              </w:rPr>
            </w:pPr>
            <w:r w:rsidRPr="0085361A">
              <w:rPr>
                <w:b/>
                <w:sz w:val="20"/>
              </w:rPr>
              <w:t>One Unit Brand New Hydraulic Excavator</w:t>
            </w:r>
          </w:p>
        </w:tc>
        <w:tc>
          <w:tcPr>
            <w:tcW w:w="1622" w:type="dxa"/>
          </w:tcPr>
          <w:p w:rsidR="001A3DCA" w:rsidRPr="0085361A" w:rsidRDefault="001A3DCA" w:rsidP="001A3DCA">
            <w:pPr>
              <w:rPr>
                <w:spacing w:val="-2"/>
                <w:sz w:val="20"/>
              </w:rPr>
            </w:pPr>
          </w:p>
        </w:tc>
        <w:tc>
          <w:tcPr>
            <w:tcW w:w="1587" w:type="dxa"/>
          </w:tcPr>
          <w:p w:rsidR="001A3DCA" w:rsidRPr="0085361A" w:rsidRDefault="001A3DCA" w:rsidP="001A3DCA">
            <w:pPr>
              <w:rPr>
                <w:spacing w:val="-2"/>
                <w:sz w:val="20"/>
              </w:rPr>
            </w:pPr>
          </w:p>
        </w:tc>
      </w:tr>
      <w:tr w:rsidR="0085361A" w:rsidRPr="0085361A" w:rsidTr="00C916B7">
        <w:trPr>
          <w:trHeight w:val="288"/>
          <w:jc w:val="center"/>
        </w:trPr>
        <w:tc>
          <w:tcPr>
            <w:tcW w:w="807" w:type="dxa"/>
          </w:tcPr>
          <w:p w:rsidR="0085361A" w:rsidRPr="0085361A" w:rsidRDefault="0085361A" w:rsidP="001A3DCA">
            <w:pPr>
              <w:jc w:val="center"/>
              <w:rPr>
                <w:b/>
                <w:sz w:val="20"/>
              </w:rPr>
            </w:pPr>
          </w:p>
        </w:tc>
        <w:tc>
          <w:tcPr>
            <w:tcW w:w="6206" w:type="dxa"/>
          </w:tcPr>
          <w:p w:rsidR="0085361A" w:rsidRPr="0085361A" w:rsidRDefault="0085361A" w:rsidP="0085361A">
            <w:pPr>
              <w:rPr>
                <w:sz w:val="20"/>
              </w:rPr>
            </w:pPr>
            <w:r w:rsidRPr="0085361A">
              <w:rPr>
                <w:sz w:val="20"/>
              </w:rPr>
              <w:t>Crawler Type</w:t>
            </w:r>
          </w:p>
        </w:tc>
        <w:tc>
          <w:tcPr>
            <w:tcW w:w="1622" w:type="dxa"/>
          </w:tcPr>
          <w:p w:rsidR="0085361A" w:rsidRPr="0085361A" w:rsidRDefault="0085361A" w:rsidP="001A3DCA">
            <w:pPr>
              <w:rPr>
                <w:spacing w:val="-2"/>
                <w:sz w:val="20"/>
              </w:rPr>
            </w:pPr>
          </w:p>
        </w:tc>
        <w:tc>
          <w:tcPr>
            <w:tcW w:w="1587" w:type="dxa"/>
          </w:tcPr>
          <w:p w:rsidR="0085361A" w:rsidRPr="0085361A" w:rsidRDefault="0085361A" w:rsidP="001A3DCA">
            <w:pPr>
              <w:rPr>
                <w:spacing w:val="-2"/>
                <w:sz w:val="20"/>
              </w:rPr>
            </w:pPr>
          </w:p>
        </w:tc>
      </w:tr>
      <w:tr w:rsidR="0085361A" w:rsidRPr="0085361A" w:rsidTr="00C916B7">
        <w:trPr>
          <w:trHeight w:val="288"/>
          <w:jc w:val="center"/>
        </w:trPr>
        <w:tc>
          <w:tcPr>
            <w:tcW w:w="807" w:type="dxa"/>
          </w:tcPr>
          <w:p w:rsidR="001A3DCA" w:rsidRPr="0085361A" w:rsidRDefault="001A3DCA" w:rsidP="00C916B7">
            <w:pPr>
              <w:pStyle w:val="ListParagraph"/>
              <w:ind w:left="360"/>
              <w:contextualSpacing w:val="0"/>
              <w:rPr>
                <w:sz w:val="20"/>
              </w:rPr>
            </w:pPr>
          </w:p>
        </w:tc>
        <w:tc>
          <w:tcPr>
            <w:tcW w:w="6206" w:type="dxa"/>
          </w:tcPr>
          <w:p w:rsidR="001A3DCA" w:rsidRPr="0085361A" w:rsidRDefault="0085361A" w:rsidP="0085361A">
            <w:pPr>
              <w:rPr>
                <w:sz w:val="20"/>
              </w:rPr>
            </w:pPr>
            <w:r w:rsidRPr="0085361A">
              <w:rPr>
                <w:sz w:val="20"/>
              </w:rPr>
              <w:t>Engine Models : CUMMINS B3.9-C or its equivalent</w:t>
            </w:r>
          </w:p>
        </w:tc>
        <w:tc>
          <w:tcPr>
            <w:tcW w:w="1622" w:type="dxa"/>
          </w:tcPr>
          <w:p w:rsidR="001A3DCA" w:rsidRPr="0085361A" w:rsidRDefault="001A3DCA" w:rsidP="001A3DCA">
            <w:pPr>
              <w:rPr>
                <w:spacing w:val="-2"/>
                <w:sz w:val="20"/>
              </w:rPr>
            </w:pPr>
          </w:p>
        </w:tc>
        <w:tc>
          <w:tcPr>
            <w:tcW w:w="1587" w:type="dxa"/>
          </w:tcPr>
          <w:p w:rsidR="001A3DCA" w:rsidRPr="0085361A" w:rsidRDefault="001A3DCA"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85361A">
            <w:pPr>
              <w:rPr>
                <w:sz w:val="20"/>
              </w:rPr>
            </w:pPr>
            <w:r w:rsidRPr="0085361A">
              <w:rPr>
                <w:sz w:val="20"/>
              </w:rPr>
              <w:t>Operating Weight: at least 14,000 kg</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85361A">
            <w:pPr>
              <w:tabs>
                <w:tab w:val="left" w:pos="3790"/>
              </w:tabs>
              <w:rPr>
                <w:sz w:val="20"/>
              </w:rPr>
            </w:pPr>
            <w:r w:rsidRPr="0085361A">
              <w:rPr>
                <w:sz w:val="20"/>
              </w:rPr>
              <w:t xml:space="preserve">Bucket Capacity: minimum of 0.50 </w:t>
            </w:r>
            <w:proofErr w:type="spellStart"/>
            <w:r w:rsidRPr="0085361A">
              <w:rPr>
                <w:sz w:val="20"/>
              </w:rPr>
              <w:t>cu.m</w:t>
            </w:r>
            <w:proofErr w:type="spellEnd"/>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A765B2" w:rsidP="00A765B2">
            <w:pPr>
              <w:rPr>
                <w:b/>
                <w:sz w:val="20"/>
              </w:rPr>
            </w:pPr>
            <w:r w:rsidRPr="0085361A">
              <w:rPr>
                <w:b/>
                <w:sz w:val="20"/>
              </w:rPr>
              <w:t>Engine:</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85361A">
            <w:pPr>
              <w:rPr>
                <w:sz w:val="20"/>
              </w:rPr>
            </w:pPr>
            <w:r w:rsidRPr="0085361A">
              <w:rPr>
                <w:sz w:val="20"/>
              </w:rPr>
              <w:t>Engine Power (KW/rpm) : at least 86/2200</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r w:rsidRPr="0085361A">
              <w:rPr>
                <w:sz w:val="20"/>
              </w:rPr>
              <w:t>Rated Torque : at least 424N.m/1600rpm</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85361A">
            <w:pPr>
              <w:rPr>
                <w:sz w:val="20"/>
              </w:rPr>
            </w:pPr>
            <w:r w:rsidRPr="0085361A">
              <w:rPr>
                <w:sz w:val="20"/>
              </w:rPr>
              <w:t>Displacement : at least 3.9 L</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85361A">
            <w:pPr>
              <w:rPr>
                <w:sz w:val="20"/>
              </w:rPr>
            </w:pPr>
            <w:r w:rsidRPr="0085361A">
              <w:rPr>
                <w:sz w:val="20"/>
              </w:rPr>
              <w:t>Main Pump : Axial Variable Piston Pump</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85361A">
            <w:pPr>
              <w:rPr>
                <w:sz w:val="20"/>
              </w:rPr>
            </w:pPr>
            <w:r w:rsidRPr="0085361A">
              <w:rPr>
                <w:sz w:val="20"/>
              </w:rPr>
              <w:t>Max. Flow of  System: 120 x 2 L/min</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85361A">
            <w:pPr>
              <w:rPr>
                <w:sz w:val="20"/>
              </w:rPr>
            </w:pPr>
            <w:r w:rsidRPr="0085361A">
              <w:rPr>
                <w:sz w:val="20"/>
              </w:rPr>
              <w:t xml:space="preserve">Max. Pressure of  implements : 34.3 </w:t>
            </w:r>
            <w:proofErr w:type="spellStart"/>
            <w:r w:rsidRPr="0085361A">
              <w:rPr>
                <w:sz w:val="20"/>
              </w:rPr>
              <w:t>Mpa</w:t>
            </w:r>
            <w:proofErr w:type="spellEnd"/>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r w:rsidRPr="0085361A">
              <w:rPr>
                <w:sz w:val="20"/>
              </w:rPr>
              <w:t>Max. Pilot Pressure : 3.9L</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r w:rsidRPr="0085361A">
              <w:rPr>
                <w:sz w:val="20"/>
              </w:rPr>
              <w:t>Swing Motor: Piston type (with safety valve and closed type brake)</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A765B2" w:rsidP="00A765B2">
            <w:pPr>
              <w:rPr>
                <w:b/>
                <w:sz w:val="20"/>
              </w:rPr>
            </w:pPr>
            <w:r w:rsidRPr="0085361A">
              <w:rPr>
                <w:b/>
                <w:sz w:val="20"/>
              </w:rPr>
              <w:t>Hydraulic System:</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85361A">
            <w:pPr>
              <w:rPr>
                <w:sz w:val="20"/>
              </w:rPr>
            </w:pPr>
            <w:r w:rsidRPr="0085361A">
              <w:rPr>
                <w:sz w:val="20"/>
              </w:rPr>
              <w:t>Swing Speed: at least 11.9 rpm</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r w:rsidRPr="0085361A">
              <w:rPr>
                <w:sz w:val="20"/>
              </w:rPr>
              <w:t>Travel Motor: Piston type (with safety valve and closed type brake)</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r w:rsidRPr="0085361A">
              <w:rPr>
                <w:sz w:val="20"/>
              </w:rPr>
              <w:t>Travel Speed: at least  3.34/5.6km/h</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proofErr w:type="spellStart"/>
            <w:r w:rsidRPr="0085361A">
              <w:rPr>
                <w:sz w:val="20"/>
              </w:rPr>
              <w:t>Gradeability</w:t>
            </w:r>
            <w:proofErr w:type="spellEnd"/>
            <w:r w:rsidRPr="0085361A">
              <w:rPr>
                <w:sz w:val="20"/>
              </w:rPr>
              <w:t xml:space="preserve">: 35 </w:t>
            </w:r>
            <w:proofErr w:type="spellStart"/>
            <w:r w:rsidRPr="0085361A">
              <w:rPr>
                <w:sz w:val="20"/>
              </w:rPr>
              <w:t>deg</w:t>
            </w:r>
            <w:proofErr w:type="spellEnd"/>
            <w:r w:rsidRPr="0085361A">
              <w:rPr>
                <w:sz w:val="20"/>
              </w:rPr>
              <w:t xml:space="preserve"> (70%)</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85361A">
            <w:pPr>
              <w:rPr>
                <w:sz w:val="20"/>
              </w:rPr>
            </w:pPr>
            <w:r w:rsidRPr="0085361A">
              <w:rPr>
                <w:sz w:val="20"/>
              </w:rPr>
              <w:t>Max. Traction: 113KN</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r w:rsidRPr="0085361A">
              <w:rPr>
                <w:sz w:val="20"/>
              </w:rPr>
              <w:t>Max. Arm Digging Force: 75KN</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r w:rsidRPr="0085361A">
              <w:rPr>
                <w:sz w:val="20"/>
              </w:rPr>
              <w:t>Max. Bucket Digging Force: 116KN</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A765B2" w:rsidP="00A765B2">
            <w:pPr>
              <w:rPr>
                <w:b/>
                <w:sz w:val="20"/>
              </w:rPr>
            </w:pPr>
            <w:r w:rsidRPr="0085361A">
              <w:rPr>
                <w:b/>
                <w:sz w:val="20"/>
              </w:rPr>
              <w:t>Fluid Capacity:</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r w:rsidRPr="0085361A">
              <w:rPr>
                <w:sz w:val="20"/>
              </w:rPr>
              <w:t>Fuel Tank: at least 270L</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r w:rsidRPr="0085361A">
              <w:rPr>
                <w:sz w:val="20"/>
              </w:rPr>
              <w:t>Hydraulic Tank: at least 159L</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r w:rsidRPr="0085361A">
              <w:rPr>
                <w:sz w:val="20"/>
              </w:rPr>
              <w:t>Standard track shoes width: 500 mm</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A765B2" w:rsidP="00A765B2">
            <w:pPr>
              <w:rPr>
                <w:b/>
                <w:sz w:val="20"/>
              </w:rPr>
            </w:pPr>
            <w:r w:rsidRPr="0085361A">
              <w:rPr>
                <w:b/>
                <w:sz w:val="20"/>
              </w:rPr>
              <w:t>Electrical System:</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A765B2" w:rsidP="00A765B2">
            <w:pPr>
              <w:rPr>
                <w:sz w:val="20"/>
              </w:rPr>
            </w:pPr>
            <w:r w:rsidRPr="0085361A">
              <w:rPr>
                <w:sz w:val="20"/>
              </w:rPr>
              <w:t>- System Voltage: 24V</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A765B2" w:rsidP="00A765B2">
            <w:pPr>
              <w:rPr>
                <w:sz w:val="20"/>
              </w:rPr>
            </w:pPr>
            <w:r w:rsidRPr="0085361A">
              <w:rPr>
                <w:sz w:val="20"/>
              </w:rPr>
              <w:t>- Battery Capacity: 12V.120Ahx2</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A765B2" w:rsidP="00A765B2">
            <w:pPr>
              <w:rPr>
                <w:sz w:val="20"/>
              </w:rPr>
            </w:pPr>
            <w:r w:rsidRPr="0085361A">
              <w:rPr>
                <w:sz w:val="20"/>
              </w:rPr>
              <w:t>Body: Air Conditioned</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85361A" w:rsidRPr="0085361A" w:rsidRDefault="0085361A" w:rsidP="00C916B7">
            <w:pPr>
              <w:pStyle w:val="ListParagraph"/>
              <w:ind w:left="360"/>
              <w:contextualSpacing w:val="0"/>
              <w:rPr>
                <w:sz w:val="20"/>
              </w:rPr>
            </w:pPr>
          </w:p>
        </w:tc>
        <w:tc>
          <w:tcPr>
            <w:tcW w:w="6206" w:type="dxa"/>
          </w:tcPr>
          <w:p w:rsidR="0085361A" w:rsidRPr="0085361A" w:rsidRDefault="0085361A" w:rsidP="00A765B2">
            <w:pPr>
              <w:rPr>
                <w:sz w:val="20"/>
              </w:rPr>
            </w:pPr>
            <w:r w:rsidRPr="0085361A">
              <w:rPr>
                <w:sz w:val="20"/>
              </w:rPr>
              <w:t>With Installed vinyl sticker of LGU Logo and name on 4 side, “CENRO Tabaco City”</w:t>
            </w:r>
          </w:p>
        </w:tc>
        <w:tc>
          <w:tcPr>
            <w:tcW w:w="1622" w:type="dxa"/>
          </w:tcPr>
          <w:p w:rsidR="0085361A" w:rsidRPr="0085361A" w:rsidRDefault="0085361A" w:rsidP="001A3DCA">
            <w:pPr>
              <w:rPr>
                <w:spacing w:val="-2"/>
                <w:sz w:val="20"/>
              </w:rPr>
            </w:pPr>
          </w:p>
        </w:tc>
        <w:tc>
          <w:tcPr>
            <w:tcW w:w="1587" w:type="dxa"/>
          </w:tcPr>
          <w:p w:rsidR="0085361A" w:rsidRPr="0085361A" w:rsidRDefault="0085361A"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85361A" w:rsidP="00A765B2">
            <w:pPr>
              <w:rPr>
                <w:sz w:val="20"/>
              </w:rPr>
            </w:pPr>
            <w:r w:rsidRPr="0085361A">
              <w:rPr>
                <w:sz w:val="20"/>
              </w:rPr>
              <w:t>Warranty: at least 3000 hours or 2 years warranty service and parts whichever comes first</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27740" w:rsidRPr="0085361A" w:rsidRDefault="00C27740" w:rsidP="00C916B7">
            <w:pPr>
              <w:pStyle w:val="ListParagraph"/>
              <w:ind w:left="360"/>
              <w:contextualSpacing w:val="0"/>
              <w:rPr>
                <w:sz w:val="20"/>
              </w:rPr>
            </w:pPr>
          </w:p>
        </w:tc>
        <w:tc>
          <w:tcPr>
            <w:tcW w:w="6206" w:type="dxa"/>
          </w:tcPr>
          <w:p w:rsidR="00C27740" w:rsidRPr="0085361A" w:rsidRDefault="00A765B2" w:rsidP="00A765B2">
            <w:pPr>
              <w:rPr>
                <w:sz w:val="20"/>
              </w:rPr>
            </w:pPr>
            <w:r w:rsidRPr="0085361A">
              <w:rPr>
                <w:sz w:val="20"/>
              </w:rPr>
              <w:t>After Sales Service:</w:t>
            </w:r>
          </w:p>
        </w:tc>
        <w:tc>
          <w:tcPr>
            <w:tcW w:w="1622" w:type="dxa"/>
          </w:tcPr>
          <w:p w:rsidR="00C27740" w:rsidRPr="0085361A" w:rsidRDefault="00C27740" w:rsidP="001A3DCA">
            <w:pPr>
              <w:rPr>
                <w:spacing w:val="-2"/>
                <w:sz w:val="20"/>
              </w:rPr>
            </w:pPr>
          </w:p>
        </w:tc>
        <w:tc>
          <w:tcPr>
            <w:tcW w:w="1587" w:type="dxa"/>
          </w:tcPr>
          <w:p w:rsidR="00C27740" w:rsidRPr="0085361A" w:rsidRDefault="00C27740"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A765B2" w:rsidRPr="0085361A" w:rsidRDefault="00A765B2" w:rsidP="00A765B2">
            <w:pPr>
              <w:pStyle w:val="ListParagraph"/>
              <w:numPr>
                <w:ilvl w:val="0"/>
                <w:numId w:val="3"/>
              </w:numPr>
              <w:contextualSpacing w:val="0"/>
              <w:rPr>
                <w:sz w:val="20"/>
              </w:rPr>
            </w:pPr>
            <w:r w:rsidRPr="0085361A">
              <w:rPr>
                <w:sz w:val="20"/>
              </w:rPr>
              <w:t>Supply, Delivery, Testing Commissioning and Positioning</w:t>
            </w:r>
          </w:p>
          <w:p w:rsidR="00C916B7" w:rsidRPr="0085361A" w:rsidRDefault="00A765B2" w:rsidP="0085361A">
            <w:pPr>
              <w:pStyle w:val="ListParagraph"/>
              <w:ind w:left="360"/>
              <w:rPr>
                <w:sz w:val="20"/>
              </w:rPr>
            </w:pPr>
            <w:r w:rsidRPr="0085361A">
              <w:rPr>
                <w:sz w:val="20"/>
              </w:rPr>
              <w:t>of the equipment onsite with free training and orientation forthe operation and maintenance</w:t>
            </w:r>
          </w:p>
        </w:tc>
        <w:tc>
          <w:tcPr>
            <w:tcW w:w="1622" w:type="dxa"/>
          </w:tcPr>
          <w:p w:rsidR="00C916B7" w:rsidRPr="0085361A" w:rsidRDefault="00C916B7" w:rsidP="001A3DCA">
            <w:pPr>
              <w:rPr>
                <w:spacing w:val="-2"/>
                <w:sz w:val="20"/>
              </w:rPr>
            </w:pPr>
          </w:p>
        </w:tc>
        <w:tc>
          <w:tcPr>
            <w:tcW w:w="1587" w:type="dxa"/>
          </w:tcPr>
          <w:p w:rsidR="00C916B7" w:rsidRPr="0085361A" w:rsidRDefault="00C916B7" w:rsidP="001A3DCA">
            <w:pPr>
              <w:rPr>
                <w:spacing w:val="-2"/>
                <w:sz w:val="20"/>
              </w:rPr>
            </w:pPr>
          </w:p>
        </w:tc>
      </w:tr>
      <w:tr w:rsidR="0085361A" w:rsidRPr="0085361A" w:rsidTr="00C916B7">
        <w:trPr>
          <w:trHeight w:val="288"/>
          <w:jc w:val="center"/>
        </w:trPr>
        <w:tc>
          <w:tcPr>
            <w:tcW w:w="807" w:type="dxa"/>
          </w:tcPr>
          <w:p w:rsidR="00C916B7" w:rsidRPr="0085361A" w:rsidRDefault="00C916B7" w:rsidP="00C916B7">
            <w:pPr>
              <w:pStyle w:val="ListParagraph"/>
              <w:ind w:left="360"/>
              <w:contextualSpacing w:val="0"/>
              <w:rPr>
                <w:sz w:val="20"/>
              </w:rPr>
            </w:pPr>
          </w:p>
        </w:tc>
        <w:tc>
          <w:tcPr>
            <w:tcW w:w="6206" w:type="dxa"/>
          </w:tcPr>
          <w:p w:rsidR="00C916B7" w:rsidRPr="0085361A" w:rsidRDefault="00A765B2" w:rsidP="00A765B2">
            <w:pPr>
              <w:pStyle w:val="ListParagraph"/>
              <w:numPr>
                <w:ilvl w:val="0"/>
                <w:numId w:val="3"/>
              </w:numPr>
              <w:contextualSpacing w:val="0"/>
              <w:rPr>
                <w:sz w:val="20"/>
              </w:rPr>
            </w:pPr>
            <w:r w:rsidRPr="0085361A">
              <w:rPr>
                <w:sz w:val="20"/>
              </w:rPr>
              <w:t>With complete Tools and Accessories</w:t>
            </w:r>
          </w:p>
        </w:tc>
        <w:tc>
          <w:tcPr>
            <w:tcW w:w="1622" w:type="dxa"/>
          </w:tcPr>
          <w:p w:rsidR="00C916B7" w:rsidRPr="0085361A" w:rsidRDefault="00C916B7" w:rsidP="001A3DCA">
            <w:pPr>
              <w:rPr>
                <w:spacing w:val="-2"/>
                <w:sz w:val="20"/>
              </w:rPr>
            </w:pPr>
            <w:bookmarkStart w:id="0" w:name="_GoBack"/>
            <w:bookmarkEnd w:id="0"/>
          </w:p>
        </w:tc>
        <w:tc>
          <w:tcPr>
            <w:tcW w:w="1587" w:type="dxa"/>
          </w:tcPr>
          <w:p w:rsidR="00C916B7" w:rsidRPr="0085361A" w:rsidRDefault="00C916B7" w:rsidP="001A3DCA">
            <w:pPr>
              <w:rPr>
                <w:spacing w:val="-2"/>
                <w:sz w:val="20"/>
              </w:rPr>
            </w:pPr>
          </w:p>
        </w:tc>
      </w:tr>
    </w:tbl>
    <w:p w:rsidR="00651F50" w:rsidRDefault="00651F50" w:rsidP="00651F50">
      <w:pPr>
        <w:rPr>
          <w:sz w:val="20"/>
          <w:szCs w:val="16"/>
        </w:rPr>
      </w:pPr>
    </w:p>
    <w:p w:rsidR="00651F50" w:rsidRDefault="00651F50" w:rsidP="00651F50">
      <w:pPr>
        <w:rPr>
          <w:sz w:val="20"/>
          <w:szCs w:val="16"/>
        </w:rPr>
      </w:pPr>
      <w:r>
        <w:rPr>
          <w:sz w:val="20"/>
          <w:szCs w:val="16"/>
        </w:rPr>
        <w:t>I hereby certify to comply with all the above Technical Specifications.</w:t>
      </w:r>
    </w:p>
    <w:p w:rsidR="002A3286" w:rsidRDefault="002A3286" w:rsidP="00651F50">
      <w:pPr>
        <w:rPr>
          <w:sz w:val="20"/>
          <w:szCs w:val="16"/>
        </w:rPr>
      </w:pPr>
    </w:p>
    <w:p w:rsidR="002A3286" w:rsidRDefault="002A3286" w:rsidP="00651F50">
      <w:pPr>
        <w:rPr>
          <w:sz w:val="20"/>
          <w:szCs w:val="16"/>
        </w:rPr>
      </w:pPr>
    </w:p>
    <w:p w:rsidR="00651F50" w:rsidRPr="00304524" w:rsidRDefault="00651F50" w:rsidP="00651F50">
      <w:pPr>
        <w:rPr>
          <w:sz w:val="20"/>
          <w:szCs w:val="16"/>
          <w:u w:val="single"/>
        </w:rPr>
      </w:pPr>
      <w:r>
        <w:rPr>
          <w:sz w:val="20"/>
          <w:szCs w:val="16"/>
          <w:u w:val="single"/>
        </w:rPr>
        <w:tab/>
      </w:r>
      <w:r>
        <w:rPr>
          <w:sz w:val="20"/>
          <w:szCs w:val="16"/>
          <w:u w:val="single"/>
        </w:rPr>
        <w:tab/>
      </w:r>
      <w:r>
        <w:rPr>
          <w:sz w:val="20"/>
          <w:szCs w:val="16"/>
          <w:u w:val="single"/>
        </w:rPr>
        <w:tab/>
      </w:r>
      <w:r>
        <w:rPr>
          <w:sz w:val="20"/>
          <w:szCs w:val="16"/>
          <w:u w:val="single"/>
        </w:rPr>
        <w:tab/>
      </w:r>
      <w:r>
        <w:rPr>
          <w:sz w:val="20"/>
          <w:szCs w:val="16"/>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rPr>
        <w:tab/>
      </w:r>
      <w:r>
        <w:rPr>
          <w:sz w:val="20"/>
          <w:szCs w:val="16"/>
          <w:u w:val="single"/>
        </w:rPr>
        <w:tab/>
      </w:r>
      <w:r>
        <w:rPr>
          <w:sz w:val="20"/>
          <w:szCs w:val="16"/>
          <w:u w:val="single"/>
        </w:rPr>
        <w:tab/>
      </w:r>
    </w:p>
    <w:p w:rsidR="00651F50" w:rsidRPr="00304524" w:rsidRDefault="00651F50" w:rsidP="00651F50">
      <w:pPr>
        <w:rPr>
          <w:sz w:val="20"/>
          <w:szCs w:val="16"/>
        </w:rPr>
      </w:pPr>
      <w:r>
        <w:rPr>
          <w:sz w:val="20"/>
          <w:szCs w:val="16"/>
        </w:rPr>
        <w:t xml:space="preserve">    Name of the Company/Bidder</w:t>
      </w:r>
      <w:r>
        <w:rPr>
          <w:sz w:val="20"/>
          <w:szCs w:val="16"/>
        </w:rPr>
        <w:tab/>
      </w:r>
      <w:r>
        <w:rPr>
          <w:sz w:val="20"/>
          <w:szCs w:val="16"/>
        </w:rPr>
        <w:tab/>
        <w:t xml:space="preserve">     Signature over Printed Name </w:t>
      </w:r>
      <w:r>
        <w:rPr>
          <w:sz w:val="20"/>
          <w:szCs w:val="16"/>
        </w:rPr>
        <w:tab/>
      </w:r>
      <w:r>
        <w:rPr>
          <w:sz w:val="20"/>
          <w:szCs w:val="16"/>
        </w:rPr>
        <w:tab/>
        <w:t xml:space="preserve">           Date</w:t>
      </w:r>
    </w:p>
    <w:p w:rsidR="00651F50" w:rsidRDefault="00B00DF5" w:rsidP="00A765B2">
      <w:pPr>
        <w:ind w:left="2880" w:firstLine="720"/>
      </w:pPr>
      <w:r>
        <w:rPr>
          <w:sz w:val="20"/>
          <w:szCs w:val="16"/>
        </w:rPr>
        <w:t xml:space="preserve">     </w:t>
      </w:r>
      <w:proofErr w:type="gramStart"/>
      <w:r w:rsidR="00651F50">
        <w:rPr>
          <w:sz w:val="20"/>
          <w:szCs w:val="16"/>
        </w:rPr>
        <w:t>of</w:t>
      </w:r>
      <w:proofErr w:type="gramEnd"/>
      <w:r w:rsidR="00651F50">
        <w:rPr>
          <w:sz w:val="20"/>
          <w:szCs w:val="16"/>
        </w:rPr>
        <w:t xml:space="preserve"> Authorized Representative</w:t>
      </w:r>
    </w:p>
    <w:sectPr w:rsidR="00651F50" w:rsidSect="006D1309">
      <w:footerReference w:type="default" r:id="rId7"/>
      <w:pgSz w:w="11907" w:h="18711" w:code="9"/>
      <w:pgMar w:top="1134" w:right="1134" w:bottom="1134" w:left="1797" w:header="720" w:footer="357" w:gutter="0"/>
      <w:pgNumType w:start="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7A" w:rsidRDefault="002F627A" w:rsidP="00B4732D">
      <w:pPr>
        <w:spacing w:line="240" w:lineRule="auto"/>
      </w:pPr>
      <w:r>
        <w:separator/>
      </w:r>
    </w:p>
  </w:endnote>
  <w:endnote w:type="continuationSeparator" w:id="0">
    <w:p w:rsidR="002F627A" w:rsidRDefault="002F627A" w:rsidP="00B47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7063"/>
      <w:docPartObj>
        <w:docPartGallery w:val="Page Numbers (Bottom of Page)"/>
        <w:docPartUnique/>
      </w:docPartObj>
    </w:sdtPr>
    <w:sdtEndPr>
      <w:rPr>
        <w:noProof/>
        <w:sz w:val="20"/>
      </w:rPr>
    </w:sdtEndPr>
    <w:sdtContent>
      <w:p w:rsidR="00034B80" w:rsidRPr="00B4732D" w:rsidRDefault="00EF46AF">
        <w:pPr>
          <w:pStyle w:val="Footer"/>
          <w:jc w:val="center"/>
          <w:rPr>
            <w:sz w:val="20"/>
          </w:rPr>
        </w:pPr>
        <w:r w:rsidRPr="00DF34E7">
          <w:rPr>
            <w:sz w:val="20"/>
          </w:rPr>
          <w:fldChar w:fldCharType="begin"/>
        </w:r>
        <w:r w:rsidR="00034B80" w:rsidRPr="00DF34E7">
          <w:rPr>
            <w:sz w:val="20"/>
          </w:rPr>
          <w:instrText xml:space="preserve"> PAGE   \* MERGEFORMAT </w:instrText>
        </w:r>
        <w:r w:rsidRPr="00DF34E7">
          <w:rPr>
            <w:sz w:val="20"/>
          </w:rPr>
          <w:fldChar w:fldCharType="separate"/>
        </w:r>
        <w:r w:rsidR="00B00DF5">
          <w:rPr>
            <w:noProof/>
            <w:sz w:val="20"/>
          </w:rPr>
          <w:t>46</w:t>
        </w:r>
        <w:r w:rsidRPr="00DF34E7">
          <w:rPr>
            <w:noProof/>
            <w:sz w:val="20"/>
          </w:rPr>
          <w:fldChar w:fldCharType="end"/>
        </w:r>
      </w:p>
    </w:sdtContent>
  </w:sdt>
  <w:p w:rsidR="00034B80" w:rsidRPr="00B4732D" w:rsidRDefault="00034B8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7A" w:rsidRDefault="002F627A" w:rsidP="00B4732D">
      <w:pPr>
        <w:spacing w:line="240" w:lineRule="auto"/>
      </w:pPr>
      <w:r>
        <w:separator/>
      </w:r>
    </w:p>
  </w:footnote>
  <w:footnote w:type="continuationSeparator" w:id="0">
    <w:p w:rsidR="002F627A" w:rsidRDefault="002F627A" w:rsidP="00B47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A6A68"/>
    <w:multiLevelType w:val="hybridMultilevel"/>
    <w:tmpl w:val="B26A1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08315E"/>
    <w:multiLevelType w:val="hybridMultilevel"/>
    <w:tmpl w:val="403CC904"/>
    <w:lvl w:ilvl="0" w:tplc="34090011">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6B7A753A"/>
    <w:multiLevelType w:val="hybridMultilevel"/>
    <w:tmpl w:val="375AE91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LKwNDIwNTY3sjC0NLNQ0lEKTi0uzszPAykwqgUAfTQKzywAAAA="/>
  </w:docVars>
  <w:rsids>
    <w:rsidRoot w:val="004242D6"/>
    <w:rsid w:val="0000285B"/>
    <w:rsid w:val="0001070D"/>
    <w:rsid w:val="00017F7A"/>
    <w:rsid w:val="00034B80"/>
    <w:rsid w:val="00083064"/>
    <w:rsid w:val="00091A1E"/>
    <w:rsid w:val="0009417D"/>
    <w:rsid w:val="000A2314"/>
    <w:rsid w:val="000A3A7C"/>
    <w:rsid w:val="000B66A2"/>
    <w:rsid w:val="000D5736"/>
    <w:rsid w:val="000F6D4B"/>
    <w:rsid w:val="000F76A2"/>
    <w:rsid w:val="001014A6"/>
    <w:rsid w:val="001042ED"/>
    <w:rsid w:val="001076C3"/>
    <w:rsid w:val="00112292"/>
    <w:rsid w:val="0011408A"/>
    <w:rsid w:val="001602B9"/>
    <w:rsid w:val="00166144"/>
    <w:rsid w:val="00166F2D"/>
    <w:rsid w:val="001751FC"/>
    <w:rsid w:val="00185FA2"/>
    <w:rsid w:val="001A2FA1"/>
    <w:rsid w:val="001A3DCA"/>
    <w:rsid w:val="001B1501"/>
    <w:rsid w:val="001C373D"/>
    <w:rsid w:val="0020369F"/>
    <w:rsid w:val="00212519"/>
    <w:rsid w:val="002243A2"/>
    <w:rsid w:val="0023457A"/>
    <w:rsid w:val="00234FFF"/>
    <w:rsid w:val="00254200"/>
    <w:rsid w:val="002639E1"/>
    <w:rsid w:val="00285683"/>
    <w:rsid w:val="002A3286"/>
    <w:rsid w:val="002F3A8F"/>
    <w:rsid w:val="002F627A"/>
    <w:rsid w:val="00311C1A"/>
    <w:rsid w:val="00315022"/>
    <w:rsid w:val="00341551"/>
    <w:rsid w:val="003419B6"/>
    <w:rsid w:val="00352886"/>
    <w:rsid w:val="0037240A"/>
    <w:rsid w:val="00397E5B"/>
    <w:rsid w:val="003A078E"/>
    <w:rsid w:val="003F1D8C"/>
    <w:rsid w:val="004242D6"/>
    <w:rsid w:val="00433761"/>
    <w:rsid w:val="00444E24"/>
    <w:rsid w:val="0046683B"/>
    <w:rsid w:val="00471362"/>
    <w:rsid w:val="00473DE6"/>
    <w:rsid w:val="00484D2C"/>
    <w:rsid w:val="004B45B2"/>
    <w:rsid w:val="004C609E"/>
    <w:rsid w:val="004E211F"/>
    <w:rsid w:val="00526BCC"/>
    <w:rsid w:val="00537814"/>
    <w:rsid w:val="00550D4B"/>
    <w:rsid w:val="00554BA1"/>
    <w:rsid w:val="005615DC"/>
    <w:rsid w:val="00565B63"/>
    <w:rsid w:val="00583D0A"/>
    <w:rsid w:val="005903B7"/>
    <w:rsid w:val="005B4B28"/>
    <w:rsid w:val="005C39D1"/>
    <w:rsid w:val="005E514C"/>
    <w:rsid w:val="005F0EE5"/>
    <w:rsid w:val="005F4CA1"/>
    <w:rsid w:val="0060085D"/>
    <w:rsid w:val="00602354"/>
    <w:rsid w:val="006127F5"/>
    <w:rsid w:val="00651F50"/>
    <w:rsid w:val="006624FD"/>
    <w:rsid w:val="006C1FDC"/>
    <w:rsid w:val="006D1309"/>
    <w:rsid w:val="006D30DA"/>
    <w:rsid w:val="006F3C9C"/>
    <w:rsid w:val="00711FD7"/>
    <w:rsid w:val="00715E16"/>
    <w:rsid w:val="00721DD0"/>
    <w:rsid w:val="00723ED0"/>
    <w:rsid w:val="0073255C"/>
    <w:rsid w:val="00732C7A"/>
    <w:rsid w:val="00741D0F"/>
    <w:rsid w:val="00750991"/>
    <w:rsid w:val="00765F03"/>
    <w:rsid w:val="0078009A"/>
    <w:rsid w:val="007937FA"/>
    <w:rsid w:val="007A3D4F"/>
    <w:rsid w:val="007A6009"/>
    <w:rsid w:val="007D3954"/>
    <w:rsid w:val="00813D3A"/>
    <w:rsid w:val="00833102"/>
    <w:rsid w:val="00852640"/>
    <w:rsid w:val="0085361A"/>
    <w:rsid w:val="008634FF"/>
    <w:rsid w:val="008828AC"/>
    <w:rsid w:val="00883D24"/>
    <w:rsid w:val="008C0FBE"/>
    <w:rsid w:val="008C1330"/>
    <w:rsid w:val="008C18F3"/>
    <w:rsid w:val="008D0140"/>
    <w:rsid w:val="008E728A"/>
    <w:rsid w:val="00903CA4"/>
    <w:rsid w:val="00917C77"/>
    <w:rsid w:val="009275A1"/>
    <w:rsid w:val="009305EB"/>
    <w:rsid w:val="00935F26"/>
    <w:rsid w:val="009600E1"/>
    <w:rsid w:val="00973EBD"/>
    <w:rsid w:val="00976633"/>
    <w:rsid w:val="00997002"/>
    <w:rsid w:val="00997CFB"/>
    <w:rsid w:val="009D2501"/>
    <w:rsid w:val="009E1243"/>
    <w:rsid w:val="00A16FAE"/>
    <w:rsid w:val="00A3116D"/>
    <w:rsid w:val="00A6532A"/>
    <w:rsid w:val="00A66874"/>
    <w:rsid w:val="00A765B2"/>
    <w:rsid w:val="00A80292"/>
    <w:rsid w:val="00A837EF"/>
    <w:rsid w:val="00A87BF3"/>
    <w:rsid w:val="00AC3A48"/>
    <w:rsid w:val="00AC4922"/>
    <w:rsid w:val="00AC4E23"/>
    <w:rsid w:val="00AD3D6B"/>
    <w:rsid w:val="00AE2EB7"/>
    <w:rsid w:val="00AF2F36"/>
    <w:rsid w:val="00B00DF5"/>
    <w:rsid w:val="00B34B7D"/>
    <w:rsid w:val="00B45E2D"/>
    <w:rsid w:val="00B4732D"/>
    <w:rsid w:val="00B8116C"/>
    <w:rsid w:val="00B925DD"/>
    <w:rsid w:val="00B927CC"/>
    <w:rsid w:val="00BC5473"/>
    <w:rsid w:val="00BC6C6D"/>
    <w:rsid w:val="00BC7AD1"/>
    <w:rsid w:val="00BD0A30"/>
    <w:rsid w:val="00BD20D3"/>
    <w:rsid w:val="00BD2A81"/>
    <w:rsid w:val="00C21493"/>
    <w:rsid w:val="00C27740"/>
    <w:rsid w:val="00C3355A"/>
    <w:rsid w:val="00C36462"/>
    <w:rsid w:val="00C369E6"/>
    <w:rsid w:val="00C5560D"/>
    <w:rsid w:val="00C7363C"/>
    <w:rsid w:val="00C916B7"/>
    <w:rsid w:val="00C9386D"/>
    <w:rsid w:val="00C95BAA"/>
    <w:rsid w:val="00CC53B3"/>
    <w:rsid w:val="00CD596B"/>
    <w:rsid w:val="00CF5C6E"/>
    <w:rsid w:val="00D04710"/>
    <w:rsid w:val="00D20CD4"/>
    <w:rsid w:val="00D93DCF"/>
    <w:rsid w:val="00D9484A"/>
    <w:rsid w:val="00DC6DCC"/>
    <w:rsid w:val="00DD7CED"/>
    <w:rsid w:val="00DE44A8"/>
    <w:rsid w:val="00DF3123"/>
    <w:rsid w:val="00DF34E7"/>
    <w:rsid w:val="00E2176C"/>
    <w:rsid w:val="00E2339C"/>
    <w:rsid w:val="00E31064"/>
    <w:rsid w:val="00E44D6B"/>
    <w:rsid w:val="00E63E43"/>
    <w:rsid w:val="00E817AF"/>
    <w:rsid w:val="00E921B4"/>
    <w:rsid w:val="00EA4577"/>
    <w:rsid w:val="00EB1DF5"/>
    <w:rsid w:val="00EB3B33"/>
    <w:rsid w:val="00EB5592"/>
    <w:rsid w:val="00EF46AF"/>
    <w:rsid w:val="00EF6128"/>
    <w:rsid w:val="00F12617"/>
    <w:rsid w:val="00F25DF7"/>
    <w:rsid w:val="00F36F54"/>
    <w:rsid w:val="00F66D6A"/>
    <w:rsid w:val="00F83ECB"/>
    <w:rsid w:val="00F928B3"/>
    <w:rsid w:val="00FA0297"/>
    <w:rsid w:val="00FC1AEE"/>
    <w:rsid w:val="00FE768B"/>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407EBD7-3FAA-4EF9-B6A9-945F16A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D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2D"/>
    <w:pPr>
      <w:tabs>
        <w:tab w:val="center" w:pos="4680"/>
        <w:tab w:val="right" w:pos="9360"/>
      </w:tabs>
      <w:spacing w:line="240" w:lineRule="auto"/>
    </w:pPr>
  </w:style>
  <w:style w:type="character" w:customStyle="1" w:styleId="HeaderChar">
    <w:name w:val="Header Char"/>
    <w:basedOn w:val="DefaultParagraphFont"/>
    <w:link w:val="Header"/>
    <w:uiPriority w:val="99"/>
    <w:rsid w:val="00B473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4732D"/>
    <w:pPr>
      <w:tabs>
        <w:tab w:val="center" w:pos="4680"/>
        <w:tab w:val="right" w:pos="9360"/>
      </w:tabs>
      <w:spacing w:line="240" w:lineRule="auto"/>
    </w:pPr>
  </w:style>
  <w:style w:type="character" w:customStyle="1" w:styleId="FooterChar">
    <w:name w:val="Footer Char"/>
    <w:basedOn w:val="DefaultParagraphFont"/>
    <w:link w:val="Footer"/>
    <w:uiPriority w:val="99"/>
    <w:rsid w:val="00B4732D"/>
    <w:rPr>
      <w:rFonts w:ascii="Times New Roman" w:eastAsia="Times New Roman" w:hAnsi="Times New Roman" w:cs="Times New Roman"/>
      <w:sz w:val="24"/>
      <w:szCs w:val="20"/>
    </w:rPr>
  </w:style>
  <w:style w:type="paragraph" w:styleId="NoSpacing">
    <w:name w:val="No Spacing"/>
    <w:uiPriority w:val="1"/>
    <w:qFormat/>
    <w:rsid w:val="00E2339C"/>
    <w:pPr>
      <w:spacing w:after="0" w:line="240" w:lineRule="auto"/>
      <w:jc w:val="both"/>
    </w:pPr>
  </w:style>
  <w:style w:type="table" w:styleId="TableGrid">
    <w:name w:val="Table Grid"/>
    <w:basedOn w:val="TableNormal"/>
    <w:uiPriority w:val="39"/>
    <w:rsid w:val="00A8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4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Legal</dc:creator>
  <cp:lastModifiedBy>MELISSA</cp:lastModifiedBy>
  <cp:revision>64</cp:revision>
  <cp:lastPrinted>2018-01-04T07:57:00Z</cp:lastPrinted>
  <dcterms:created xsi:type="dcterms:W3CDTF">2017-08-07T09:30:00Z</dcterms:created>
  <dcterms:modified xsi:type="dcterms:W3CDTF">2019-05-22T06:21:00Z</dcterms:modified>
</cp:coreProperties>
</file>